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8E" w:rsidRPr="00D902C6" w:rsidRDefault="0061198A" w:rsidP="00D902C6">
      <w:pPr>
        <w:jc w:val="center"/>
        <w:rPr>
          <w:b/>
        </w:rPr>
      </w:pPr>
      <w:r w:rsidRPr="00D902C6">
        <w:rPr>
          <w:b/>
        </w:rPr>
        <w:t xml:space="preserve">Положение о </w:t>
      </w:r>
      <w:r w:rsidR="003335E9">
        <w:rPr>
          <w:b/>
        </w:rPr>
        <w:t xml:space="preserve">научной </w:t>
      </w:r>
      <w:r w:rsidR="006A6C58" w:rsidRPr="00D902C6">
        <w:rPr>
          <w:b/>
        </w:rPr>
        <w:t>п</w:t>
      </w:r>
      <w:r w:rsidRPr="00D902C6">
        <w:rPr>
          <w:b/>
        </w:rPr>
        <w:t xml:space="preserve">ремии имени профессора Георгия Павловича </w:t>
      </w:r>
      <w:proofErr w:type="spellStart"/>
      <w:r w:rsidRPr="00D902C6">
        <w:rPr>
          <w:b/>
        </w:rPr>
        <w:t>Барсанова</w:t>
      </w:r>
      <w:proofErr w:type="spellEnd"/>
    </w:p>
    <w:p w:rsidR="0061198A" w:rsidRPr="00D902C6" w:rsidRDefault="0061198A" w:rsidP="00D902C6">
      <w:pPr>
        <w:jc w:val="center"/>
        <w:rPr>
          <w:b/>
        </w:rPr>
      </w:pPr>
      <w:r w:rsidRPr="00D902C6">
        <w:rPr>
          <w:b/>
        </w:rPr>
        <w:t xml:space="preserve">кафедры минералогии </w:t>
      </w:r>
      <w:r w:rsidR="009A1C71">
        <w:rPr>
          <w:b/>
        </w:rPr>
        <w:t xml:space="preserve">геологического факультета </w:t>
      </w:r>
      <w:r w:rsidRPr="00D902C6">
        <w:rPr>
          <w:b/>
        </w:rPr>
        <w:t xml:space="preserve">МГУ имени </w:t>
      </w:r>
      <w:proofErr w:type="spellStart"/>
      <w:r w:rsidRPr="00D902C6">
        <w:rPr>
          <w:b/>
        </w:rPr>
        <w:t>М.В</w:t>
      </w:r>
      <w:proofErr w:type="spellEnd"/>
      <w:r w:rsidRPr="00D902C6">
        <w:rPr>
          <w:b/>
        </w:rPr>
        <w:t>. Ломоносова</w:t>
      </w:r>
    </w:p>
    <w:p w:rsidR="00BC3EBA" w:rsidRDefault="00BC3EBA"/>
    <w:p w:rsidR="00BC3EBA" w:rsidRDefault="003335E9" w:rsidP="00DC1C9B">
      <w:pPr>
        <w:ind w:firstLine="284"/>
        <w:jc w:val="both"/>
      </w:pPr>
      <w:r>
        <w:t>Научная п</w:t>
      </w:r>
      <w:r w:rsidR="006A6C58">
        <w:t xml:space="preserve">ремия имени профессора Георгия Павловича </w:t>
      </w:r>
      <w:proofErr w:type="spellStart"/>
      <w:r w:rsidR="006A6C58">
        <w:t>Барсанова</w:t>
      </w:r>
      <w:proofErr w:type="spellEnd"/>
      <w:r w:rsidR="006A6C58">
        <w:t xml:space="preserve"> (ниже – Премия) учреждена кафедрой минералогии </w:t>
      </w:r>
      <w:r w:rsidR="009A1C71">
        <w:t xml:space="preserve">геологического факультета </w:t>
      </w:r>
      <w:r w:rsidR="006A6C58">
        <w:t xml:space="preserve">МГУ имени </w:t>
      </w:r>
      <w:proofErr w:type="spellStart"/>
      <w:r w:rsidR="006A6C58">
        <w:t>М.В</w:t>
      </w:r>
      <w:proofErr w:type="spellEnd"/>
      <w:r w:rsidR="006A6C58">
        <w:t xml:space="preserve">. Ломоносова (ниже – Кафедра) </w:t>
      </w:r>
      <w:r w:rsidR="00F328B5">
        <w:t xml:space="preserve">в 2026 году </w:t>
      </w:r>
      <w:r w:rsidR="006A6C58">
        <w:t>для</w:t>
      </w:r>
      <w:r w:rsidR="00080CED">
        <w:t xml:space="preserve"> молодых исследователей,</w:t>
      </w:r>
      <w:r w:rsidR="006A6C58" w:rsidRPr="006A6C58">
        <w:rPr>
          <w:color w:val="FF0000"/>
        </w:rPr>
        <w:t xml:space="preserve"> </w:t>
      </w:r>
      <w:r w:rsidR="00DC1C9B">
        <w:t xml:space="preserve">обучающихся на </w:t>
      </w:r>
      <w:r w:rsidR="006A6C58">
        <w:t>Кафедр</w:t>
      </w:r>
      <w:r w:rsidR="00DC1C9B">
        <w:t>е</w:t>
      </w:r>
      <w:r w:rsidR="002120B2">
        <w:t xml:space="preserve">. </w:t>
      </w:r>
      <w:r w:rsidR="007E4B9B">
        <w:t>Премия</w:t>
      </w:r>
      <w:r w:rsidR="002120B2">
        <w:t xml:space="preserve"> носит </w:t>
      </w:r>
      <w:r w:rsidR="006A6C58">
        <w:t>имя выдающегося ученого</w:t>
      </w:r>
      <w:r w:rsidR="0043428A">
        <w:t>-минералога</w:t>
      </w:r>
      <w:r w:rsidR="006A6C58">
        <w:t xml:space="preserve"> и организатора науки </w:t>
      </w:r>
      <w:r w:rsidR="007E4B9B">
        <w:t xml:space="preserve">профессора </w:t>
      </w:r>
      <w:proofErr w:type="spellStart"/>
      <w:r w:rsidR="006A6C58">
        <w:t>Г.П</w:t>
      </w:r>
      <w:proofErr w:type="spellEnd"/>
      <w:r w:rsidR="006A6C58">
        <w:t xml:space="preserve">. </w:t>
      </w:r>
      <w:proofErr w:type="spellStart"/>
      <w:r w:rsidR="006A6C58">
        <w:t>Барсанова</w:t>
      </w:r>
      <w:proofErr w:type="spellEnd"/>
      <w:r w:rsidR="006A6C58">
        <w:t>, руководившего Кафедрой с 1953 по 1985 год</w:t>
      </w:r>
      <w:r w:rsidR="00DC1C9B">
        <w:t>.</w:t>
      </w:r>
    </w:p>
    <w:p w:rsidR="00DC1C9B" w:rsidRPr="00CA3C40" w:rsidRDefault="00DC1C9B" w:rsidP="00DC1C9B">
      <w:pPr>
        <w:ind w:firstLine="284"/>
        <w:jc w:val="both"/>
        <w:rPr>
          <w:b/>
        </w:rPr>
      </w:pPr>
      <w:r>
        <w:t>Премия присужда</w:t>
      </w:r>
      <w:r w:rsidR="00080CED">
        <w:t>е</w:t>
      </w:r>
      <w:r>
        <w:t xml:space="preserve">тся ежегодно за </w:t>
      </w:r>
      <w:r w:rsidR="008F6350">
        <w:t xml:space="preserve">конкретное исследование в области минералогии, результаты которого докладывались </w:t>
      </w:r>
      <w:r w:rsidR="00787801">
        <w:t xml:space="preserve">и обсуждались </w:t>
      </w:r>
      <w:r w:rsidR="008F6350">
        <w:t xml:space="preserve">на </w:t>
      </w:r>
      <w:r w:rsidR="00787801">
        <w:t>научном мероприятии, организованном на Кафедре.</w:t>
      </w:r>
    </w:p>
    <w:p w:rsidR="00C3560B" w:rsidRDefault="009F5901" w:rsidP="0043428A">
      <w:pPr>
        <w:ind w:firstLine="284"/>
        <w:jc w:val="both"/>
      </w:pPr>
      <w:r>
        <w:t xml:space="preserve">Специального конкурса на соискание Премии не </w:t>
      </w:r>
      <w:r w:rsidR="00C3560B">
        <w:t>объявляе</w:t>
      </w:r>
      <w:r>
        <w:t>тся</w:t>
      </w:r>
      <w:r w:rsidR="00C3560B">
        <w:t xml:space="preserve">, </w:t>
      </w:r>
      <w:r w:rsidR="00A91BCE">
        <w:t>однако</w:t>
      </w:r>
      <w:r w:rsidR="00C3560B">
        <w:t xml:space="preserve"> </w:t>
      </w:r>
      <w:r w:rsidR="007E4B9B">
        <w:t xml:space="preserve">существенный </w:t>
      </w:r>
      <w:r w:rsidR="00C3560B">
        <w:t>элемент конкурсного отбора при ее присуждении присутствует. Он заключается в том, что лауреат Премии в общем случае выбирается из числа представляющих свои исследовательские результаты участников ежегодных</w:t>
      </w:r>
      <w:r w:rsidR="00574A21">
        <w:t xml:space="preserve"> </w:t>
      </w:r>
      <w:r w:rsidR="00C3560B">
        <w:t xml:space="preserve">научных </w:t>
      </w:r>
      <w:r w:rsidR="009A1C71">
        <w:t>мероприят</w:t>
      </w:r>
      <w:r w:rsidR="00C3560B">
        <w:t>ий Кафедры</w:t>
      </w:r>
      <w:bookmarkStart w:id="0" w:name="_GoBack"/>
      <w:bookmarkEnd w:id="0"/>
      <w:r w:rsidR="00080CED">
        <w:t>, в</w:t>
      </w:r>
      <w:r w:rsidR="009A1C71">
        <w:t xml:space="preserve"> первую очередь</w:t>
      </w:r>
      <w:r w:rsidR="00080CED">
        <w:t xml:space="preserve"> </w:t>
      </w:r>
      <w:r w:rsidR="009A1C71">
        <w:t xml:space="preserve">– участников </w:t>
      </w:r>
      <w:r w:rsidR="00080CED">
        <w:t>минералогическ</w:t>
      </w:r>
      <w:r w:rsidR="009A1C71">
        <w:t>ой</w:t>
      </w:r>
      <w:r w:rsidR="00080CED">
        <w:t xml:space="preserve"> секци</w:t>
      </w:r>
      <w:r w:rsidR="009A1C71">
        <w:t>и</w:t>
      </w:r>
      <w:r w:rsidR="00080CED">
        <w:t xml:space="preserve"> научных конференций Московского университета</w:t>
      </w:r>
      <w:r>
        <w:t xml:space="preserve">. </w:t>
      </w:r>
    </w:p>
    <w:p w:rsidR="001E34F1" w:rsidRDefault="009F5901" w:rsidP="0043428A">
      <w:pPr>
        <w:ind w:firstLine="284"/>
        <w:jc w:val="both"/>
      </w:pPr>
      <w:r>
        <w:t>Преми</w:t>
      </w:r>
      <w:r w:rsidR="0043428A">
        <w:t>я присуждается коллегиальным решением Кафедры по результатам ознакомления с работ</w:t>
      </w:r>
      <w:r w:rsidR="00A86DD0">
        <w:t>ами</w:t>
      </w:r>
      <w:r w:rsidR="0043428A">
        <w:t xml:space="preserve"> </w:t>
      </w:r>
      <w:r w:rsidR="007E4B9B">
        <w:t>потенциальн</w:t>
      </w:r>
      <w:r w:rsidR="00A86DD0">
        <w:t>ых</w:t>
      </w:r>
      <w:r w:rsidR="007E4B9B">
        <w:t xml:space="preserve"> </w:t>
      </w:r>
      <w:r w:rsidR="0043428A">
        <w:t>соискателей,</w:t>
      </w:r>
      <w:r w:rsidR="007E4B9B">
        <w:t xml:space="preserve"> </w:t>
      </w:r>
      <w:r w:rsidR="00640623">
        <w:t xml:space="preserve">которое </w:t>
      </w:r>
      <w:r w:rsidR="007E4B9B">
        <w:t>обязательно</w:t>
      </w:r>
      <w:r w:rsidR="0043428A">
        <w:t xml:space="preserve"> включа</w:t>
      </w:r>
      <w:r w:rsidR="00640623">
        <w:t>ет</w:t>
      </w:r>
      <w:r w:rsidR="00EB224C">
        <w:t xml:space="preserve"> </w:t>
      </w:r>
      <w:r w:rsidR="0043428A">
        <w:t>заслушивание</w:t>
      </w:r>
      <w:r w:rsidR="00CA3C40">
        <w:t xml:space="preserve"> и обсуждение</w:t>
      </w:r>
      <w:r w:rsidR="00A91BCE">
        <w:t xml:space="preserve"> преподавателями и научными сотрудниками Кафедры</w:t>
      </w:r>
      <w:r w:rsidR="0043428A">
        <w:t xml:space="preserve"> </w:t>
      </w:r>
      <w:r w:rsidR="00CA3C40">
        <w:t xml:space="preserve">их </w:t>
      </w:r>
      <w:r w:rsidR="00EB224C">
        <w:t>научн</w:t>
      </w:r>
      <w:r w:rsidR="00A86DD0">
        <w:t>ых</w:t>
      </w:r>
      <w:r w:rsidR="00EB224C">
        <w:t xml:space="preserve"> </w:t>
      </w:r>
      <w:r w:rsidR="0043428A">
        <w:t>доклад</w:t>
      </w:r>
      <w:r w:rsidR="00A86DD0">
        <w:t>ов</w:t>
      </w:r>
      <w:r w:rsidR="0043428A">
        <w:t xml:space="preserve">. </w:t>
      </w:r>
      <w:r w:rsidR="009276A7">
        <w:t xml:space="preserve">Выбор лауреата Премии происходит </w:t>
      </w:r>
      <w:r w:rsidR="00A86DD0">
        <w:t>пу</w:t>
      </w:r>
      <w:r w:rsidR="005E1529">
        <w:t>тем</w:t>
      </w:r>
      <w:r w:rsidR="009276A7">
        <w:t xml:space="preserve"> открытого голосования</w:t>
      </w:r>
      <w:r w:rsidR="009069C0">
        <w:t>, в котором участвуют преподаватели и научные сотрудники Кафедры</w:t>
      </w:r>
      <w:r w:rsidR="009276A7">
        <w:t>.</w:t>
      </w:r>
      <w:r w:rsidR="009A1C71">
        <w:t xml:space="preserve"> Премия присуждается набравшему максимальное число голосов.</w:t>
      </w:r>
      <w:r w:rsidR="009276A7">
        <w:t xml:space="preserve"> </w:t>
      </w:r>
      <w:r w:rsidR="00DA049A">
        <w:t xml:space="preserve">В случае, если Кафедра </w:t>
      </w:r>
      <w:r w:rsidR="004E3D31">
        <w:t>реши</w:t>
      </w:r>
      <w:r w:rsidR="00DA049A">
        <w:t>т, что в текущем году достойных Премии научных работ</w:t>
      </w:r>
      <w:r w:rsidR="009A1C71">
        <w:t xml:space="preserve"> молодые исследователи</w:t>
      </w:r>
      <w:r w:rsidR="00DA049A">
        <w:t xml:space="preserve"> не представили, Премия не присуждается.</w:t>
      </w:r>
      <w:r w:rsidR="009723C8">
        <w:t xml:space="preserve"> </w:t>
      </w:r>
    </w:p>
    <w:p w:rsidR="009723C8" w:rsidRDefault="001E34F1" w:rsidP="0043428A">
      <w:pPr>
        <w:ind w:firstLine="284"/>
        <w:jc w:val="both"/>
      </w:pPr>
      <w:r>
        <w:t>Доклады, сделанные</w:t>
      </w:r>
      <w:r w:rsidR="009C5E38">
        <w:t xml:space="preserve"> не на</w:t>
      </w:r>
      <w:r w:rsidR="00D35F75">
        <w:t xml:space="preserve"> </w:t>
      </w:r>
      <w:r w:rsidR="009C5E38">
        <w:t xml:space="preserve">научных мероприятиях </w:t>
      </w:r>
      <w:r w:rsidR="0053203A">
        <w:t>Кафедры</w:t>
      </w:r>
      <w:r w:rsidR="009C5E38">
        <w:t>, а</w:t>
      </w:r>
      <w:r>
        <w:t xml:space="preserve"> на </w:t>
      </w:r>
      <w:r w:rsidR="00806C2D">
        <w:t>мероприятиях</w:t>
      </w:r>
      <w:r w:rsidR="00CA3C40">
        <w:t xml:space="preserve">, </w:t>
      </w:r>
      <w:proofErr w:type="spellStart"/>
      <w:r w:rsidR="00CA3C40">
        <w:t>проводя</w:t>
      </w:r>
      <w:r w:rsidR="0089747A">
        <w:t>щ</w:t>
      </w:r>
      <w:r w:rsidR="00CA3C40">
        <w:t>ихся</w:t>
      </w:r>
      <w:proofErr w:type="spellEnd"/>
      <w:r w:rsidR="00806C2D">
        <w:t xml:space="preserve"> в рамках учебного плана </w:t>
      </w:r>
      <w:r w:rsidR="0089747A">
        <w:t>(</w:t>
      </w:r>
      <w:r>
        <w:t>защитах квалификационных работ</w:t>
      </w:r>
      <w:r w:rsidR="0089747A">
        <w:t>,</w:t>
      </w:r>
      <w:r>
        <w:t xml:space="preserve"> студенческих практик</w:t>
      </w:r>
      <w:r w:rsidR="0089747A">
        <w:t xml:space="preserve"> и пр.)</w:t>
      </w:r>
      <w:r>
        <w:t>, не рассматриваются в аспекте соискания Преми</w:t>
      </w:r>
      <w:r w:rsidR="009C5E38">
        <w:t>и.</w:t>
      </w:r>
    </w:p>
    <w:p w:rsidR="00EB224C" w:rsidRDefault="00EB224C" w:rsidP="0043428A">
      <w:pPr>
        <w:ind w:firstLine="284"/>
        <w:jc w:val="both"/>
      </w:pPr>
      <w:r>
        <w:t xml:space="preserve">Размер Премии составляет </w:t>
      </w:r>
      <w:r w:rsidR="003335E9">
        <w:t>30 тысяч</w:t>
      </w:r>
      <w:r>
        <w:t xml:space="preserve"> рублей</w:t>
      </w:r>
      <w:r w:rsidR="00405997">
        <w:t xml:space="preserve"> ежегодно</w:t>
      </w:r>
      <w:r>
        <w:t>.</w:t>
      </w:r>
      <w:r w:rsidR="00E61269">
        <w:t xml:space="preserve"> Ответственным за </w:t>
      </w:r>
      <w:r w:rsidR="00017FD6">
        <w:t>обеспеч</w:t>
      </w:r>
      <w:r w:rsidR="00E61269">
        <w:t>ение</w:t>
      </w:r>
      <w:r w:rsidR="00017FD6">
        <w:t xml:space="preserve"> Премии денежными </w:t>
      </w:r>
      <w:r w:rsidR="00E61269">
        <w:t>средств</w:t>
      </w:r>
      <w:r w:rsidR="00017FD6">
        <w:t>ами</w:t>
      </w:r>
      <w:r w:rsidR="00E61269">
        <w:t xml:space="preserve"> является заведующий Кафедрой. </w:t>
      </w:r>
      <w:r w:rsidR="00072492">
        <w:t>В с</w:t>
      </w:r>
      <w:r w:rsidR="00512ACD">
        <w:t>лучае</w:t>
      </w:r>
      <w:r w:rsidR="00072492">
        <w:t xml:space="preserve"> изменения внешних обстоятельств размер Премии в будущем может </w:t>
      </w:r>
      <w:r w:rsidR="0069499B">
        <w:t xml:space="preserve">быть </w:t>
      </w:r>
      <w:r w:rsidR="003335E9">
        <w:t>из</w:t>
      </w:r>
      <w:r w:rsidR="00072492">
        <w:t>мен</w:t>
      </w:r>
      <w:r w:rsidR="0069499B">
        <w:t>ен</w:t>
      </w:r>
      <w:r w:rsidR="00072492">
        <w:t>.</w:t>
      </w:r>
    </w:p>
    <w:p w:rsidR="005E1529" w:rsidRDefault="005E1529" w:rsidP="0043428A">
      <w:pPr>
        <w:ind w:firstLine="284"/>
        <w:jc w:val="both"/>
      </w:pPr>
      <w:r>
        <w:t xml:space="preserve">Премия сопровождается дипломом лауреата, который имеет номер и подписывается заведующим Кафедрой. В дипломе </w:t>
      </w:r>
      <w:r w:rsidR="001D3CB9">
        <w:t>указывается, за что присуждена Премия. Присуждение Премии официально оформляется распоряжением зав</w:t>
      </w:r>
      <w:r w:rsidR="002A475F">
        <w:t>едующего</w:t>
      </w:r>
      <w:r w:rsidR="001D3CB9">
        <w:t xml:space="preserve"> Кафедрой.</w:t>
      </w:r>
    </w:p>
    <w:p w:rsidR="00017FD6" w:rsidRDefault="00515A57" w:rsidP="0043428A">
      <w:pPr>
        <w:ind w:firstLine="284"/>
        <w:jc w:val="both"/>
      </w:pPr>
      <w:r>
        <w:lastRenderedPageBreak/>
        <w:t>Премия и диплом вручаются лауреату на заседании</w:t>
      </w:r>
      <w:r w:rsidR="0090653D">
        <w:t xml:space="preserve"> Ученого совета геологического факультета МГУ </w:t>
      </w:r>
      <w:r w:rsidR="0089747A">
        <w:t xml:space="preserve">имени </w:t>
      </w:r>
      <w:proofErr w:type="spellStart"/>
      <w:r w:rsidR="0089747A">
        <w:t>М.В</w:t>
      </w:r>
      <w:proofErr w:type="spellEnd"/>
      <w:r w:rsidR="0089747A">
        <w:t xml:space="preserve">. Ломоносова </w:t>
      </w:r>
      <w:r w:rsidR="0090653D">
        <w:t>или в рамках торжественной части расширенного заседания</w:t>
      </w:r>
      <w:r>
        <w:t xml:space="preserve"> Кафедры.</w:t>
      </w:r>
      <w:r w:rsidR="005E1529">
        <w:t xml:space="preserve"> </w:t>
      </w:r>
    </w:p>
    <w:p w:rsidR="00515A57" w:rsidRDefault="00F936F2" w:rsidP="0043428A">
      <w:pPr>
        <w:ind w:firstLine="284"/>
        <w:jc w:val="both"/>
      </w:pPr>
      <w:r>
        <w:t>Для л</w:t>
      </w:r>
      <w:r w:rsidR="003335E9">
        <w:t>ауреат</w:t>
      </w:r>
      <w:r>
        <w:t>ов</w:t>
      </w:r>
      <w:r w:rsidR="003335E9">
        <w:t xml:space="preserve"> Премии </w:t>
      </w:r>
      <w:r>
        <w:t>предусмотре</w:t>
      </w:r>
      <w:r w:rsidR="003335E9">
        <w:t xml:space="preserve">на официальная поддержка Кафедры в тех вопросах, где это возможно, в </w:t>
      </w:r>
      <w:r w:rsidR="0090653D">
        <w:t xml:space="preserve">первую очередь </w:t>
      </w:r>
      <w:r w:rsidR="003335E9">
        <w:t>при поступлении в аспирантуру геологического</w:t>
      </w:r>
      <w:r w:rsidR="00905689">
        <w:t xml:space="preserve"> факультета МГУ имени </w:t>
      </w:r>
      <w:proofErr w:type="spellStart"/>
      <w:r w:rsidR="00905689">
        <w:t>М.В</w:t>
      </w:r>
      <w:proofErr w:type="spellEnd"/>
      <w:r w:rsidR="00905689">
        <w:t xml:space="preserve">. Ломоносова </w:t>
      </w:r>
      <w:r>
        <w:t>по</w:t>
      </w:r>
      <w:r w:rsidR="003335E9">
        <w:t xml:space="preserve"> </w:t>
      </w:r>
      <w:r w:rsidR="00905689">
        <w:t>кафедр</w:t>
      </w:r>
      <w:r>
        <w:t>е</w:t>
      </w:r>
      <w:r w:rsidR="00905689">
        <w:t xml:space="preserve"> минералогии</w:t>
      </w:r>
      <w:r w:rsidR="003335E9">
        <w:t xml:space="preserve">. </w:t>
      </w:r>
    </w:p>
    <w:p w:rsidR="00574A21" w:rsidRDefault="00D8348C" w:rsidP="0043428A">
      <w:pPr>
        <w:ind w:firstLine="284"/>
        <w:jc w:val="both"/>
      </w:pPr>
      <w:r>
        <w:t>Настоящ</w:t>
      </w:r>
      <w:r w:rsidR="00574A21">
        <w:t>ее Положение размещается</w:t>
      </w:r>
      <w:r>
        <w:t xml:space="preserve"> на веб-страниц</w:t>
      </w:r>
      <w:r w:rsidR="00072492">
        <w:t>е</w:t>
      </w:r>
      <w:r>
        <w:t xml:space="preserve"> Кафедры</w:t>
      </w:r>
      <w:r w:rsidR="003335E9">
        <w:t xml:space="preserve"> в разделе "Научная премия имени профессора Георгия Павловича </w:t>
      </w:r>
      <w:proofErr w:type="spellStart"/>
      <w:r w:rsidR="003335E9">
        <w:t>Барсанова</w:t>
      </w:r>
      <w:proofErr w:type="spellEnd"/>
      <w:r w:rsidR="003E53A2">
        <w:t xml:space="preserve"> для молодых исследователей</w:t>
      </w:r>
      <w:r w:rsidR="003335E9">
        <w:t>"</w:t>
      </w:r>
      <w:r>
        <w:t xml:space="preserve">, где с ним могут ознакомиться все желающие, и в первую очередь </w:t>
      </w:r>
      <w:r w:rsidR="007E4B9B">
        <w:t xml:space="preserve">– </w:t>
      </w:r>
      <w:r>
        <w:t>потенциальные соискатели Премии.</w:t>
      </w:r>
      <w:r w:rsidR="003335E9">
        <w:t xml:space="preserve"> </w:t>
      </w:r>
      <w:r w:rsidR="00512ACD">
        <w:t>Там</w:t>
      </w:r>
      <w:r w:rsidR="003335E9">
        <w:t xml:space="preserve"> же ежегодно помещается информация о присуждении Премии и ее лауреатах. Эта информация также сохраняется (в виде соответствующих распоряжений заведующего Кафедрой) в архиве Кафедры.</w:t>
      </w:r>
    </w:p>
    <w:p w:rsidR="00017FD6" w:rsidRDefault="0090653D" w:rsidP="0090653D">
      <w:pPr>
        <w:ind w:firstLine="284"/>
        <w:jc w:val="both"/>
      </w:pPr>
      <w:r>
        <w:t>Настоящее П</w:t>
      </w:r>
      <w:r w:rsidRPr="0090653D">
        <w:t xml:space="preserve">оложение утверждено на заседании кафедры минералогии </w:t>
      </w:r>
      <w:r w:rsidRPr="0090653D">
        <w:t xml:space="preserve">геологического факультета </w:t>
      </w:r>
      <w:r w:rsidRPr="0090653D">
        <w:t xml:space="preserve">МГУ имени </w:t>
      </w:r>
      <w:proofErr w:type="spellStart"/>
      <w:r w:rsidRPr="0090653D">
        <w:t>М</w:t>
      </w:r>
      <w:r w:rsidRPr="0090653D">
        <w:t>.</w:t>
      </w:r>
      <w:r w:rsidRPr="0090653D">
        <w:t>В</w:t>
      </w:r>
      <w:proofErr w:type="spellEnd"/>
      <w:r w:rsidRPr="0090653D">
        <w:t xml:space="preserve">. </w:t>
      </w:r>
      <w:r w:rsidRPr="0090653D">
        <w:t>Ломоносова</w:t>
      </w:r>
      <w:r w:rsidRPr="0090653D">
        <w:t xml:space="preserve"> 5</w:t>
      </w:r>
      <w:r w:rsidRPr="0090653D">
        <w:t xml:space="preserve"> марта 2026 г</w:t>
      </w:r>
      <w:r>
        <w:t>ода</w:t>
      </w:r>
      <w:r w:rsidRPr="0090653D">
        <w:t>.</w:t>
      </w:r>
    </w:p>
    <w:sectPr w:rsidR="0001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8A"/>
    <w:rsid w:val="00017FD6"/>
    <w:rsid w:val="0006372F"/>
    <w:rsid w:val="00072492"/>
    <w:rsid w:val="00080CED"/>
    <w:rsid w:val="000C2470"/>
    <w:rsid w:val="001C47BC"/>
    <w:rsid w:val="001D3CB9"/>
    <w:rsid w:val="001E34F1"/>
    <w:rsid w:val="002120B2"/>
    <w:rsid w:val="002A475F"/>
    <w:rsid w:val="003335E9"/>
    <w:rsid w:val="003E53A2"/>
    <w:rsid w:val="00405997"/>
    <w:rsid w:val="004326AC"/>
    <w:rsid w:val="0043428A"/>
    <w:rsid w:val="004C791D"/>
    <w:rsid w:val="004E1155"/>
    <w:rsid w:val="004E3D31"/>
    <w:rsid w:val="00512ACD"/>
    <w:rsid w:val="00515A57"/>
    <w:rsid w:val="0053203A"/>
    <w:rsid w:val="005416C7"/>
    <w:rsid w:val="00574A21"/>
    <w:rsid w:val="005C7B58"/>
    <w:rsid w:val="005E1529"/>
    <w:rsid w:val="00607848"/>
    <w:rsid w:val="0061198A"/>
    <w:rsid w:val="00640623"/>
    <w:rsid w:val="00656148"/>
    <w:rsid w:val="0069499B"/>
    <w:rsid w:val="006A6C58"/>
    <w:rsid w:val="006A7D0B"/>
    <w:rsid w:val="00787801"/>
    <w:rsid w:val="007A238E"/>
    <w:rsid w:val="007B7EBF"/>
    <w:rsid w:val="007E4B9B"/>
    <w:rsid w:val="00806C2D"/>
    <w:rsid w:val="0089747A"/>
    <w:rsid w:val="008F6350"/>
    <w:rsid w:val="00905689"/>
    <w:rsid w:val="0090653D"/>
    <w:rsid w:val="009069C0"/>
    <w:rsid w:val="009276A7"/>
    <w:rsid w:val="00952005"/>
    <w:rsid w:val="009723C8"/>
    <w:rsid w:val="009A1C71"/>
    <w:rsid w:val="009C4B42"/>
    <w:rsid w:val="009C5E38"/>
    <w:rsid w:val="009F5901"/>
    <w:rsid w:val="00A86DD0"/>
    <w:rsid w:val="00A91BCE"/>
    <w:rsid w:val="00BC3EBA"/>
    <w:rsid w:val="00C3560B"/>
    <w:rsid w:val="00C66654"/>
    <w:rsid w:val="00CA3C40"/>
    <w:rsid w:val="00D35F75"/>
    <w:rsid w:val="00D7760D"/>
    <w:rsid w:val="00D80D40"/>
    <w:rsid w:val="00D8348C"/>
    <w:rsid w:val="00D902C6"/>
    <w:rsid w:val="00DA049A"/>
    <w:rsid w:val="00DA4124"/>
    <w:rsid w:val="00DC1C9B"/>
    <w:rsid w:val="00E430C5"/>
    <w:rsid w:val="00E61269"/>
    <w:rsid w:val="00E70B4A"/>
    <w:rsid w:val="00EB224C"/>
    <w:rsid w:val="00ED3E5A"/>
    <w:rsid w:val="00F04911"/>
    <w:rsid w:val="00F328B5"/>
    <w:rsid w:val="00F9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C6353"/>
  <w15:chartTrackingRefBased/>
  <w15:docId w15:val="{34E158DF-4715-457F-95E6-037DA872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42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Pekov</dc:creator>
  <cp:keywords/>
  <dc:description/>
  <cp:lastModifiedBy>Igor Pekov</cp:lastModifiedBy>
  <cp:revision>63</cp:revision>
  <dcterms:created xsi:type="dcterms:W3CDTF">2026-02-26T07:54:00Z</dcterms:created>
  <dcterms:modified xsi:type="dcterms:W3CDTF">2026-03-08T07:37:00Z</dcterms:modified>
</cp:coreProperties>
</file>